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26F" w:rsidRPr="006E726F" w:rsidRDefault="006E726F" w:rsidP="006E726F">
      <w:pPr>
        <w:pStyle w:val="Title"/>
        <w:rPr>
          <w:rFonts w:ascii="Cambria" w:hAnsi="Cambria" w:cs="Tahoma"/>
          <w:sz w:val="32"/>
        </w:rPr>
      </w:pPr>
      <w:r w:rsidRPr="006E726F">
        <w:rPr>
          <w:rFonts w:ascii="Cambria" w:hAnsi="Cambria" w:cs="Tahoma"/>
          <w:sz w:val="32"/>
        </w:rPr>
        <w:t>MEDICAL EXECUTIVE COMMITTEE MEETING SUMMARY</w:t>
      </w:r>
    </w:p>
    <w:p w:rsidR="006E726F" w:rsidRPr="006E726F" w:rsidRDefault="00AF7E43" w:rsidP="006E726F">
      <w:pPr>
        <w:pStyle w:val="Title"/>
        <w:rPr>
          <w:rFonts w:ascii="Cambria" w:hAnsi="Cambria" w:cs="Tahoma"/>
          <w:b w:val="0"/>
          <w:bCs w:val="0"/>
          <w:szCs w:val="28"/>
          <w:u w:val="single"/>
        </w:rPr>
      </w:pPr>
      <w:r>
        <w:rPr>
          <w:rFonts w:ascii="Cambria" w:hAnsi="Cambria" w:cs="Tahoma"/>
          <w:sz w:val="32"/>
        </w:rPr>
        <w:t>Februar</w:t>
      </w:r>
      <w:r w:rsidR="006E726F" w:rsidRPr="006E726F">
        <w:rPr>
          <w:rFonts w:ascii="Cambria" w:hAnsi="Cambria" w:cs="Tahoma"/>
          <w:sz w:val="32"/>
        </w:rPr>
        <w:t>y, 202</w:t>
      </w:r>
      <w:r w:rsidR="006B49A9">
        <w:rPr>
          <w:rFonts w:ascii="Cambria" w:hAnsi="Cambria" w:cs="Tahoma"/>
          <w:sz w:val="32"/>
        </w:rPr>
        <w:t>3</w:t>
      </w:r>
    </w:p>
    <w:p w:rsidR="006E726F" w:rsidRPr="006E726F" w:rsidRDefault="006E726F" w:rsidP="006E726F">
      <w:pPr>
        <w:pStyle w:val="BodyText"/>
        <w:rPr>
          <w:rFonts w:ascii="Cambria" w:hAnsi="Cambria" w:cs="Tahoma"/>
          <w:sz w:val="22"/>
          <w:szCs w:val="22"/>
        </w:rPr>
      </w:pPr>
    </w:p>
    <w:p w:rsidR="006E726F" w:rsidRPr="006E726F" w:rsidRDefault="006E726F" w:rsidP="006E726F">
      <w:pPr>
        <w:pStyle w:val="BodyText"/>
        <w:ind w:right="-274"/>
        <w:rPr>
          <w:rFonts w:ascii="Cambria" w:hAnsi="Cambria" w:cs="Tahoma"/>
          <w:sz w:val="22"/>
          <w:szCs w:val="22"/>
        </w:rPr>
      </w:pPr>
      <w:r w:rsidRPr="006E726F">
        <w:rPr>
          <w:rFonts w:ascii="Cambria" w:hAnsi="Cambria" w:cs="Tahoma"/>
          <w:sz w:val="22"/>
          <w:szCs w:val="22"/>
        </w:rPr>
        <w:t>Following is a summary of Medical Executive Committee recommendations to the Board of Trustees:</w:t>
      </w:r>
    </w:p>
    <w:p w:rsidR="006E726F" w:rsidRPr="006E726F" w:rsidRDefault="006E726F" w:rsidP="006E726F">
      <w:pPr>
        <w:tabs>
          <w:tab w:val="left" w:pos="720"/>
        </w:tabs>
        <w:ind w:left="1440" w:hanging="2160"/>
        <w:rPr>
          <w:rFonts w:ascii="Cambria" w:hAnsi="Cambria" w:cs="Tahoma"/>
          <w:color w:val="000000"/>
          <w:sz w:val="22"/>
          <w:szCs w:val="22"/>
        </w:rPr>
      </w:pPr>
    </w:p>
    <w:p w:rsidR="006E726F" w:rsidRPr="006E726F" w:rsidRDefault="006E726F" w:rsidP="006E726F">
      <w:pPr>
        <w:pBdr>
          <w:top w:val="single" w:sz="24" w:space="1" w:color="auto"/>
          <w:bottom w:val="single" w:sz="24" w:space="1" w:color="auto"/>
        </w:pBdr>
        <w:tabs>
          <w:tab w:val="left" w:pos="0"/>
          <w:tab w:val="left" w:pos="720"/>
          <w:tab w:val="left" w:pos="1440"/>
          <w:tab w:val="left" w:pos="9260"/>
        </w:tabs>
        <w:ind w:right="716"/>
        <w:rPr>
          <w:rFonts w:ascii="Cambria" w:hAnsi="Cambria" w:cs="Tahoma"/>
          <w:sz w:val="22"/>
          <w:szCs w:val="22"/>
        </w:rPr>
      </w:pPr>
      <w:r w:rsidRPr="006E726F">
        <w:rPr>
          <w:rFonts w:ascii="Cambria" w:hAnsi="Cambria" w:cs="Tahoma"/>
          <w:b/>
          <w:bCs/>
          <w:sz w:val="22"/>
          <w:szCs w:val="22"/>
        </w:rPr>
        <w:t>A.</w:t>
      </w:r>
      <w:r w:rsidRPr="006E726F">
        <w:rPr>
          <w:rFonts w:ascii="Cambria" w:hAnsi="Cambria" w:cs="Tahoma"/>
          <w:b/>
          <w:bCs/>
          <w:sz w:val="22"/>
          <w:szCs w:val="22"/>
        </w:rPr>
        <w:tab/>
        <w:t>MEDICAL STAFF RESIGNATIONS:</w:t>
      </w:r>
      <w:r w:rsidRPr="006E726F">
        <w:rPr>
          <w:rFonts w:ascii="Cambria" w:hAnsi="Cambria" w:cs="Tahoma"/>
          <w:b/>
          <w:bCs/>
          <w:sz w:val="22"/>
          <w:szCs w:val="22"/>
        </w:rPr>
        <w:tab/>
      </w:r>
    </w:p>
    <w:p w:rsidR="006E726F" w:rsidRDefault="006E726F" w:rsidP="006E726F">
      <w:pPr>
        <w:widowControl/>
        <w:ind w:firstLine="720"/>
        <w:rPr>
          <w:rFonts w:ascii="Cambria" w:hAnsi="Cambria" w:cs="TimesNewRomanPSMT"/>
          <w:sz w:val="22"/>
          <w:szCs w:val="22"/>
        </w:rPr>
      </w:pPr>
    </w:p>
    <w:p w:rsidR="006B49A9" w:rsidRDefault="00AF7E43" w:rsidP="006E726F">
      <w:pPr>
        <w:widowControl/>
        <w:ind w:firstLine="720"/>
        <w:rPr>
          <w:rFonts w:ascii="Cambria" w:hAnsi="Cambria" w:cs="TimesNewRomanPSMT"/>
          <w:sz w:val="22"/>
          <w:szCs w:val="22"/>
        </w:rPr>
      </w:pPr>
      <w:r>
        <w:rPr>
          <w:rFonts w:ascii="Cambria" w:hAnsi="Cambria" w:cs="TimesNewRomanPSMT"/>
          <w:sz w:val="22"/>
          <w:szCs w:val="22"/>
        </w:rPr>
        <w:t xml:space="preserve">Joseph </w:t>
      </w:r>
      <w:proofErr w:type="spellStart"/>
      <w:r>
        <w:rPr>
          <w:rFonts w:ascii="Cambria" w:hAnsi="Cambria" w:cs="TimesNewRomanPSMT"/>
          <w:sz w:val="22"/>
          <w:szCs w:val="22"/>
        </w:rPr>
        <w:t>Cerbin</w:t>
      </w:r>
      <w:proofErr w:type="spellEnd"/>
      <w:r>
        <w:rPr>
          <w:rFonts w:ascii="Cambria" w:hAnsi="Cambria" w:cs="TimesNewRomanPSMT"/>
          <w:sz w:val="22"/>
          <w:szCs w:val="22"/>
        </w:rPr>
        <w:t>, MD / family medicine, effective immediately</w:t>
      </w:r>
    </w:p>
    <w:p w:rsidR="00AF7E43" w:rsidRDefault="00AF7E43" w:rsidP="006E726F">
      <w:pPr>
        <w:widowControl/>
        <w:ind w:firstLine="720"/>
        <w:rPr>
          <w:rFonts w:ascii="Cambria" w:hAnsi="Cambria" w:cs="TimesNewRomanPSMT"/>
          <w:sz w:val="22"/>
          <w:szCs w:val="22"/>
        </w:rPr>
      </w:pPr>
      <w:r>
        <w:rPr>
          <w:rFonts w:ascii="Cambria" w:hAnsi="Cambria" w:cs="TimesNewRomanPSMT"/>
          <w:sz w:val="22"/>
          <w:szCs w:val="22"/>
        </w:rPr>
        <w:t>Lauren Rinard, DMD, pediatric dentistry, effective immediately</w:t>
      </w:r>
    </w:p>
    <w:p w:rsidR="00AF7E43" w:rsidRDefault="00AF7E43" w:rsidP="006E726F">
      <w:pPr>
        <w:widowControl/>
        <w:ind w:firstLine="720"/>
        <w:rPr>
          <w:rFonts w:ascii="Cambria" w:hAnsi="Cambria" w:cs="TimesNewRomanPSMT"/>
          <w:sz w:val="22"/>
          <w:szCs w:val="22"/>
        </w:rPr>
      </w:pPr>
      <w:r>
        <w:rPr>
          <w:rFonts w:ascii="Cambria" w:hAnsi="Cambria" w:cs="TimesNewRomanPSMT"/>
          <w:sz w:val="22"/>
          <w:szCs w:val="22"/>
        </w:rPr>
        <w:t xml:space="preserve">Sarah Pierrie, MD / </w:t>
      </w:r>
      <w:proofErr w:type="spellStart"/>
      <w:r>
        <w:rPr>
          <w:rFonts w:ascii="Cambria" w:hAnsi="Cambria" w:cs="TimesNewRomanPSMT"/>
          <w:sz w:val="22"/>
          <w:szCs w:val="22"/>
        </w:rPr>
        <w:t>orthopaedic</w:t>
      </w:r>
      <w:proofErr w:type="spellEnd"/>
      <w:r>
        <w:rPr>
          <w:rFonts w:ascii="Cambria" w:hAnsi="Cambria" w:cs="TimesNewRomanPSMT"/>
          <w:sz w:val="22"/>
          <w:szCs w:val="22"/>
        </w:rPr>
        <w:t xml:space="preserve"> surgery, effective immediately</w:t>
      </w:r>
    </w:p>
    <w:p w:rsidR="00AF7E43" w:rsidRDefault="00AF7E43" w:rsidP="006E726F">
      <w:pPr>
        <w:widowControl/>
        <w:ind w:firstLine="720"/>
        <w:rPr>
          <w:rFonts w:ascii="Cambria" w:hAnsi="Cambria" w:cs="TimesNewRomanPSMT"/>
          <w:sz w:val="22"/>
          <w:szCs w:val="22"/>
        </w:rPr>
      </w:pPr>
      <w:r>
        <w:rPr>
          <w:rFonts w:ascii="Cambria" w:hAnsi="Cambria" w:cs="TimesNewRomanPSMT"/>
          <w:sz w:val="22"/>
          <w:szCs w:val="22"/>
        </w:rPr>
        <w:t>Matthew Bernard, DMD / pediatric surgery, effective 2/28/2023</w:t>
      </w:r>
    </w:p>
    <w:p w:rsidR="00AF7E43" w:rsidRDefault="00102CD2" w:rsidP="006E726F">
      <w:pPr>
        <w:widowControl/>
        <w:ind w:firstLine="720"/>
        <w:rPr>
          <w:rFonts w:ascii="Cambria" w:hAnsi="Cambria" w:cs="TimesNewRomanPSMT"/>
          <w:sz w:val="22"/>
          <w:szCs w:val="22"/>
        </w:rPr>
      </w:pPr>
      <w:r>
        <w:rPr>
          <w:rFonts w:ascii="Cambria" w:hAnsi="Cambria" w:cs="TimesNewRomanPSMT"/>
          <w:sz w:val="22"/>
          <w:szCs w:val="22"/>
        </w:rPr>
        <w:t>Lawrence Curry, MD / family medicine, effective 2/28/2023</w:t>
      </w:r>
    </w:p>
    <w:p w:rsidR="00102CD2" w:rsidRDefault="00102CD2" w:rsidP="006E726F">
      <w:pPr>
        <w:widowControl/>
        <w:ind w:firstLine="720"/>
        <w:rPr>
          <w:rFonts w:ascii="Cambria" w:hAnsi="Cambria" w:cs="TimesNewRomanPSMT"/>
          <w:sz w:val="22"/>
          <w:szCs w:val="22"/>
        </w:rPr>
      </w:pPr>
      <w:r>
        <w:rPr>
          <w:rFonts w:ascii="Cambria" w:hAnsi="Cambria" w:cs="TimesNewRomanPSMT"/>
          <w:sz w:val="22"/>
          <w:szCs w:val="22"/>
        </w:rPr>
        <w:t xml:space="preserve">Philip </w:t>
      </w:r>
      <w:proofErr w:type="spellStart"/>
      <w:r>
        <w:rPr>
          <w:rFonts w:ascii="Cambria" w:hAnsi="Cambria" w:cs="TimesNewRomanPSMT"/>
          <w:sz w:val="22"/>
          <w:szCs w:val="22"/>
        </w:rPr>
        <w:t>Dinsmore</w:t>
      </w:r>
      <w:proofErr w:type="spellEnd"/>
      <w:r>
        <w:rPr>
          <w:rFonts w:ascii="Cambria" w:hAnsi="Cambria" w:cs="TimesNewRomanPSMT"/>
          <w:sz w:val="22"/>
          <w:szCs w:val="22"/>
        </w:rPr>
        <w:t>, MD / anesthesiology, effective 28/28/2023</w:t>
      </w:r>
    </w:p>
    <w:p w:rsidR="00102CD2" w:rsidRDefault="00102CD2" w:rsidP="006E726F">
      <w:pPr>
        <w:widowControl/>
        <w:ind w:firstLine="720"/>
        <w:rPr>
          <w:rFonts w:ascii="Cambria" w:hAnsi="Cambria" w:cs="TimesNewRomanPSMT"/>
          <w:sz w:val="22"/>
          <w:szCs w:val="22"/>
        </w:rPr>
      </w:pPr>
      <w:r>
        <w:rPr>
          <w:rFonts w:ascii="Cambria" w:hAnsi="Cambria" w:cs="TimesNewRomanPSMT"/>
          <w:sz w:val="22"/>
          <w:szCs w:val="22"/>
        </w:rPr>
        <w:t xml:space="preserve">Charles </w:t>
      </w:r>
      <w:proofErr w:type="spellStart"/>
      <w:r>
        <w:rPr>
          <w:rFonts w:ascii="Cambria" w:hAnsi="Cambria" w:cs="TimesNewRomanPSMT"/>
          <w:sz w:val="22"/>
          <w:szCs w:val="22"/>
        </w:rPr>
        <w:t>Mader</w:t>
      </w:r>
      <w:proofErr w:type="spellEnd"/>
      <w:r>
        <w:rPr>
          <w:rFonts w:ascii="Cambria" w:hAnsi="Cambria" w:cs="TimesNewRomanPSMT"/>
          <w:sz w:val="22"/>
          <w:szCs w:val="22"/>
        </w:rPr>
        <w:t>, MD / anesthesiology, effective 2/28/2025</w:t>
      </w:r>
    </w:p>
    <w:p w:rsidR="00102CD2" w:rsidRDefault="00102CD2" w:rsidP="006E726F">
      <w:pPr>
        <w:widowControl/>
        <w:ind w:firstLine="720"/>
        <w:rPr>
          <w:rFonts w:ascii="Cambria" w:hAnsi="Cambria" w:cs="TimesNewRomanPSMT"/>
          <w:sz w:val="22"/>
          <w:szCs w:val="22"/>
        </w:rPr>
      </w:pPr>
      <w:r>
        <w:rPr>
          <w:rFonts w:ascii="Cambria" w:hAnsi="Cambria" w:cs="TimesNewRomanPSMT"/>
          <w:sz w:val="22"/>
          <w:szCs w:val="22"/>
        </w:rPr>
        <w:t>Angela Silber, MD / maternal &amp; fetal medicine, effective 2/28/2023</w:t>
      </w:r>
    </w:p>
    <w:p w:rsidR="00102CD2" w:rsidRDefault="00102CD2" w:rsidP="006E726F">
      <w:pPr>
        <w:widowControl/>
        <w:ind w:firstLine="720"/>
        <w:rPr>
          <w:rFonts w:ascii="Cambria" w:hAnsi="Cambria" w:cs="TimesNewRomanPSMT"/>
          <w:sz w:val="22"/>
          <w:szCs w:val="22"/>
        </w:rPr>
      </w:pPr>
      <w:r>
        <w:rPr>
          <w:rFonts w:ascii="Cambria" w:hAnsi="Cambria" w:cs="TimesNewRomanPSMT"/>
          <w:sz w:val="22"/>
          <w:szCs w:val="22"/>
        </w:rPr>
        <w:t>Cheryl Wibbens, MD / emergency medicine, effective 2/28/2023</w:t>
      </w:r>
    </w:p>
    <w:p w:rsidR="00102CD2" w:rsidRDefault="00102CD2" w:rsidP="006E726F">
      <w:pPr>
        <w:widowControl/>
        <w:ind w:firstLine="720"/>
        <w:rPr>
          <w:rFonts w:ascii="Cambria" w:hAnsi="Cambria" w:cs="TimesNewRomanPSMT"/>
          <w:sz w:val="22"/>
          <w:szCs w:val="22"/>
        </w:rPr>
      </w:pPr>
      <w:r>
        <w:rPr>
          <w:rFonts w:ascii="Cambria" w:hAnsi="Cambria" w:cs="TimesNewRomanPSMT"/>
          <w:sz w:val="22"/>
          <w:szCs w:val="22"/>
        </w:rPr>
        <w:t>Jill Maddox, NP, effective 2/28/2023</w:t>
      </w:r>
    </w:p>
    <w:p w:rsidR="00102CD2" w:rsidRPr="006E726F" w:rsidRDefault="00102CD2" w:rsidP="006E726F">
      <w:pPr>
        <w:widowControl/>
        <w:ind w:firstLine="720"/>
        <w:rPr>
          <w:rFonts w:ascii="Cambria" w:hAnsi="Cambria" w:cs="TimesNewRomanPSMT"/>
          <w:sz w:val="22"/>
          <w:szCs w:val="22"/>
        </w:rPr>
      </w:pPr>
      <w:r>
        <w:rPr>
          <w:rFonts w:ascii="Cambria" w:hAnsi="Cambria" w:cs="TimesNewRomanPSMT"/>
          <w:sz w:val="22"/>
          <w:szCs w:val="22"/>
        </w:rPr>
        <w:t>Olivia Ryan, NP, effective 2/28/2023</w:t>
      </w:r>
      <w:bookmarkStart w:id="0" w:name="_GoBack"/>
      <w:bookmarkEnd w:id="0"/>
    </w:p>
    <w:p w:rsidR="006E726F" w:rsidRPr="006E726F" w:rsidRDefault="006E726F" w:rsidP="006E726F">
      <w:pPr>
        <w:tabs>
          <w:tab w:val="left" w:pos="1440"/>
        </w:tabs>
        <w:rPr>
          <w:rFonts w:ascii="Cambria" w:hAnsi="Cambria" w:cs="Tahoma"/>
          <w:sz w:val="22"/>
          <w:szCs w:val="22"/>
        </w:rPr>
      </w:pPr>
    </w:p>
    <w:p w:rsidR="006E726F" w:rsidRPr="006E726F" w:rsidRDefault="006E726F" w:rsidP="006E726F">
      <w:pPr>
        <w:pBdr>
          <w:top w:val="single" w:sz="24" w:space="1" w:color="auto"/>
          <w:bottom w:val="single" w:sz="24" w:space="1" w:color="auto"/>
        </w:pBdr>
        <w:tabs>
          <w:tab w:val="left" w:pos="0"/>
          <w:tab w:val="left" w:pos="720"/>
          <w:tab w:val="left" w:pos="1440"/>
          <w:tab w:val="left" w:pos="9260"/>
        </w:tabs>
        <w:ind w:right="716"/>
        <w:rPr>
          <w:rFonts w:ascii="Cambria" w:hAnsi="Cambria" w:cs="Tahoma"/>
          <w:b/>
          <w:sz w:val="22"/>
          <w:szCs w:val="22"/>
        </w:rPr>
      </w:pPr>
      <w:r w:rsidRPr="006E726F">
        <w:rPr>
          <w:rFonts w:ascii="Cambria" w:hAnsi="Cambria" w:cs="Tahoma"/>
          <w:b/>
          <w:bCs/>
          <w:sz w:val="22"/>
          <w:szCs w:val="22"/>
        </w:rPr>
        <w:t>B.</w:t>
      </w:r>
      <w:r w:rsidRPr="006E726F">
        <w:rPr>
          <w:rFonts w:ascii="Cambria" w:hAnsi="Cambria" w:cs="Tahoma"/>
          <w:b/>
          <w:bCs/>
          <w:sz w:val="22"/>
          <w:szCs w:val="22"/>
        </w:rPr>
        <w:tab/>
        <w:t>APPOINTMENTS TO THE MEDICAL/AHP STAFF:</w:t>
      </w:r>
      <w:r w:rsidRPr="006E726F">
        <w:rPr>
          <w:rFonts w:ascii="Cambria" w:hAnsi="Cambria" w:cs="Tahoma"/>
          <w:b/>
          <w:bCs/>
          <w:sz w:val="22"/>
          <w:szCs w:val="22"/>
        </w:rPr>
        <w:tab/>
      </w:r>
      <w:r w:rsidRPr="006E726F">
        <w:rPr>
          <w:rFonts w:ascii="Cambria" w:hAnsi="Cambria" w:cs="Tahoma"/>
          <w:b/>
          <w:bCs/>
          <w:sz w:val="22"/>
          <w:szCs w:val="22"/>
        </w:rPr>
        <w:tab/>
      </w:r>
    </w:p>
    <w:p w:rsidR="006E726F" w:rsidRDefault="006E726F" w:rsidP="006E726F">
      <w:pPr>
        <w:tabs>
          <w:tab w:val="left" w:pos="2160"/>
        </w:tabs>
        <w:ind w:firstLine="720"/>
        <w:rPr>
          <w:rFonts w:ascii="Cambria" w:hAnsi="Cambria" w:cs="Tahoma"/>
          <w:sz w:val="22"/>
          <w:szCs w:val="22"/>
        </w:rPr>
      </w:pPr>
    </w:p>
    <w:p w:rsidR="006B49A9" w:rsidRDefault="00AF7E43" w:rsidP="006E726F">
      <w:pPr>
        <w:tabs>
          <w:tab w:val="left" w:pos="2160"/>
        </w:tabs>
        <w:ind w:firstLine="72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Andrew Westmoreland, MD / </w:t>
      </w:r>
      <w:proofErr w:type="spellStart"/>
      <w:r>
        <w:rPr>
          <w:rFonts w:ascii="Cambria" w:hAnsi="Cambria" w:cs="Tahoma"/>
          <w:sz w:val="22"/>
          <w:szCs w:val="22"/>
        </w:rPr>
        <w:t>teleradiology</w:t>
      </w:r>
      <w:proofErr w:type="spellEnd"/>
    </w:p>
    <w:p w:rsidR="00AF7E43" w:rsidRDefault="00AF7E43" w:rsidP="006E726F">
      <w:pPr>
        <w:tabs>
          <w:tab w:val="left" w:pos="2160"/>
        </w:tabs>
        <w:ind w:firstLine="72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Mitesh Patel, MD / </w:t>
      </w:r>
      <w:proofErr w:type="spellStart"/>
      <w:r>
        <w:rPr>
          <w:rFonts w:ascii="Cambria" w:hAnsi="Cambria" w:cs="Tahoma"/>
          <w:sz w:val="22"/>
          <w:szCs w:val="22"/>
        </w:rPr>
        <w:t>teleradiology</w:t>
      </w:r>
      <w:proofErr w:type="spellEnd"/>
    </w:p>
    <w:p w:rsidR="00AF7E43" w:rsidRDefault="00AF7E43" w:rsidP="006E726F">
      <w:pPr>
        <w:tabs>
          <w:tab w:val="left" w:pos="2160"/>
        </w:tabs>
        <w:ind w:firstLine="72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Matthew Misner, DO / </w:t>
      </w:r>
      <w:proofErr w:type="spellStart"/>
      <w:r>
        <w:rPr>
          <w:rFonts w:ascii="Cambria" w:hAnsi="Cambria" w:cs="Tahoma"/>
          <w:sz w:val="22"/>
          <w:szCs w:val="22"/>
        </w:rPr>
        <w:t>pedistrics</w:t>
      </w:r>
      <w:proofErr w:type="spellEnd"/>
    </w:p>
    <w:p w:rsidR="00AF7E43" w:rsidRDefault="00AF7E43" w:rsidP="006E726F">
      <w:pPr>
        <w:tabs>
          <w:tab w:val="left" w:pos="2160"/>
        </w:tabs>
        <w:ind w:firstLine="72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Joseph </w:t>
      </w:r>
      <w:proofErr w:type="spellStart"/>
      <w:r>
        <w:rPr>
          <w:rFonts w:ascii="Cambria" w:hAnsi="Cambria" w:cs="Tahoma"/>
          <w:sz w:val="22"/>
          <w:szCs w:val="22"/>
        </w:rPr>
        <w:t>Jackmovich</w:t>
      </w:r>
      <w:proofErr w:type="spellEnd"/>
      <w:r>
        <w:rPr>
          <w:rFonts w:ascii="Cambria" w:hAnsi="Cambria" w:cs="Tahoma"/>
          <w:sz w:val="22"/>
          <w:szCs w:val="22"/>
        </w:rPr>
        <w:t>, DO / physician extender – psychiatry</w:t>
      </w:r>
    </w:p>
    <w:p w:rsidR="00AF7E43" w:rsidRPr="006E726F" w:rsidRDefault="00AF7E43" w:rsidP="006E726F">
      <w:pPr>
        <w:tabs>
          <w:tab w:val="left" w:pos="2160"/>
        </w:tabs>
        <w:ind w:firstLine="72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Megan </w:t>
      </w:r>
      <w:proofErr w:type="spellStart"/>
      <w:r>
        <w:rPr>
          <w:rFonts w:ascii="Cambria" w:hAnsi="Cambria" w:cs="Tahoma"/>
          <w:sz w:val="22"/>
          <w:szCs w:val="22"/>
        </w:rPr>
        <w:t>DeRoy</w:t>
      </w:r>
      <w:proofErr w:type="spellEnd"/>
      <w:r>
        <w:rPr>
          <w:rFonts w:ascii="Cambria" w:hAnsi="Cambria" w:cs="Tahoma"/>
          <w:sz w:val="22"/>
          <w:szCs w:val="22"/>
        </w:rPr>
        <w:t xml:space="preserve">, PA / </w:t>
      </w:r>
      <w:proofErr w:type="spellStart"/>
      <w:r>
        <w:rPr>
          <w:rFonts w:ascii="Cambria" w:hAnsi="Cambria" w:cs="Tahoma"/>
          <w:sz w:val="22"/>
          <w:szCs w:val="22"/>
        </w:rPr>
        <w:t>orthopaedic</w:t>
      </w:r>
      <w:proofErr w:type="spellEnd"/>
      <w:r>
        <w:rPr>
          <w:rFonts w:ascii="Cambria" w:hAnsi="Cambria" w:cs="Tahoma"/>
          <w:sz w:val="22"/>
          <w:szCs w:val="22"/>
        </w:rPr>
        <w:t xml:space="preserve"> surgery</w:t>
      </w:r>
    </w:p>
    <w:p w:rsidR="00B95683" w:rsidRPr="006E726F" w:rsidRDefault="00102CD2">
      <w:pPr>
        <w:rPr>
          <w:rFonts w:ascii="Cambria" w:hAnsi="Cambria"/>
        </w:rPr>
      </w:pPr>
    </w:p>
    <w:p w:rsidR="006E726F" w:rsidRPr="006E726F" w:rsidRDefault="006E726F">
      <w:pPr>
        <w:rPr>
          <w:rFonts w:ascii="Cambria" w:hAnsi="Cambria"/>
        </w:rPr>
      </w:pPr>
    </w:p>
    <w:sectPr w:rsidR="006E726F" w:rsidRPr="006E7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rinna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26F"/>
    <w:rsid w:val="00102CD2"/>
    <w:rsid w:val="002C01F6"/>
    <w:rsid w:val="006B49A9"/>
    <w:rsid w:val="006E726F"/>
    <w:rsid w:val="00AF7E43"/>
    <w:rsid w:val="00E2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E69C3"/>
  <w15:chartTrackingRefBased/>
  <w15:docId w15:val="{3578E9A2-0FCC-4BA8-85E2-3F824999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2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E726F"/>
    <w:pPr>
      <w:pBdr>
        <w:top w:val="threeDEmboss" w:sz="36" w:space="1" w:color="auto"/>
        <w:left w:val="threeDEmboss" w:sz="36" w:space="4" w:color="auto"/>
        <w:bottom w:val="threeDEngrave" w:sz="36" w:space="1" w:color="auto"/>
        <w:right w:val="threeDEngrave" w:sz="36" w:space="4" w:color="auto"/>
      </w:pBdr>
      <w:tabs>
        <w:tab w:val="center" w:pos="5400"/>
      </w:tabs>
      <w:jc w:val="center"/>
    </w:pPr>
    <w:rPr>
      <w:rFonts w:ascii="Korinna BT" w:hAnsi="Korinna BT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6E726F"/>
    <w:rPr>
      <w:rFonts w:ascii="Korinna BT" w:eastAsia="Times New Roman" w:hAnsi="Korinna BT" w:cs="Times New Roman"/>
      <w:b/>
      <w:bCs/>
      <w:sz w:val="40"/>
      <w:szCs w:val="40"/>
    </w:rPr>
  </w:style>
  <w:style w:type="paragraph" w:styleId="BodyText">
    <w:name w:val="Body Text"/>
    <w:basedOn w:val="Normal"/>
    <w:link w:val="BodyTextChar"/>
    <w:rsid w:val="006E726F"/>
    <w:pPr>
      <w:tabs>
        <w:tab w:val="left" w:pos="-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6E726F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E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E4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893</Characters>
  <Application>Microsoft Office Word</Application>
  <DocSecurity>0</DocSecurity>
  <Lines>178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Beacon Health System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Hall</dc:creator>
  <cp:keywords/>
  <dc:description/>
  <cp:lastModifiedBy>Pamela Hall</cp:lastModifiedBy>
  <cp:revision>2</cp:revision>
  <cp:lastPrinted>2023-02-09T18:23:00Z</cp:lastPrinted>
  <dcterms:created xsi:type="dcterms:W3CDTF">2023-02-09T18:24:00Z</dcterms:created>
  <dcterms:modified xsi:type="dcterms:W3CDTF">2023-02-09T18:24:00Z</dcterms:modified>
</cp:coreProperties>
</file>